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53F" w:rsidRPr="00AD74DD" w:rsidRDefault="00CE153F" w:rsidP="00CE153F">
      <w:pPr>
        <w:widowControl/>
        <w:adjustRightInd w:val="0"/>
        <w:snapToGrid w:val="0"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AD74DD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附⒉：</w:t>
      </w:r>
    </w:p>
    <w:p w:rsidR="00CE153F" w:rsidRDefault="00CE153F" w:rsidP="00CE153F">
      <w:pPr>
        <w:widowControl/>
        <w:adjustRightInd w:val="0"/>
        <w:snapToGrid w:val="0"/>
        <w:spacing w:line="600" w:lineRule="exact"/>
        <w:jc w:val="center"/>
        <w:rPr>
          <w:rFonts w:ascii="仿宋_GB2312" w:eastAsia="仿宋_GB2312" w:hAnsi="宋体" w:cs="黑体"/>
          <w:kern w:val="0"/>
          <w:sz w:val="32"/>
          <w:szCs w:val="32"/>
        </w:rPr>
      </w:pPr>
    </w:p>
    <w:p w:rsidR="00CE153F" w:rsidRPr="00AD74DD" w:rsidRDefault="00CE153F" w:rsidP="00CE153F">
      <w:pPr>
        <w:widowControl/>
        <w:adjustRightInd w:val="0"/>
        <w:snapToGrid w:val="0"/>
        <w:spacing w:line="600" w:lineRule="exact"/>
        <w:jc w:val="center"/>
        <w:rPr>
          <w:rFonts w:ascii="仿宋_GB2312" w:eastAsia="仿宋_GB2312" w:hAnsi="宋体" w:cs="黑体"/>
          <w:b/>
          <w:kern w:val="0"/>
          <w:sz w:val="32"/>
          <w:szCs w:val="32"/>
        </w:rPr>
      </w:pPr>
      <w:r w:rsidRPr="00AD74DD">
        <w:rPr>
          <w:rFonts w:ascii="仿宋_GB2312" w:eastAsia="仿宋_GB2312" w:hAnsi="宋体" w:cs="黑体" w:hint="eastAsia"/>
          <w:b/>
          <w:kern w:val="0"/>
          <w:sz w:val="32"/>
          <w:szCs w:val="32"/>
        </w:rPr>
        <w:t>中等职业学校国家助学金申请指南</w:t>
      </w:r>
    </w:p>
    <w:p w:rsidR="00CE153F" w:rsidRPr="00AD74DD" w:rsidRDefault="00CE153F" w:rsidP="00CE153F">
      <w:pPr>
        <w:widowControl/>
        <w:adjustRightInd w:val="0"/>
        <w:snapToGrid w:val="0"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</w:t>
      </w:r>
    </w:p>
    <w:p w:rsidR="00CE153F" w:rsidRPr="00AD74DD" w:rsidRDefault="00CE153F" w:rsidP="00CE153F">
      <w:pPr>
        <w:widowControl/>
        <w:adjustRightInd w:val="0"/>
        <w:snapToGrid w:val="0"/>
        <w:spacing w:line="600" w:lineRule="exact"/>
        <w:jc w:val="left"/>
        <w:rPr>
          <w:rFonts w:ascii="仿宋_GB2312" w:eastAsia="仿宋_GB2312"/>
          <w:b/>
          <w:kern w:val="0"/>
          <w:sz w:val="32"/>
          <w:szCs w:val="32"/>
        </w:rPr>
      </w:pPr>
      <w:r w:rsidRPr="00AD74DD"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　　◆享受国家助学金政策的学校</w:t>
      </w:r>
    </w:p>
    <w:p w:rsidR="00CE153F" w:rsidRPr="00AD74DD" w:rsidRDefault="00CE153F" w:rsidP="00CE153F">
      <w:pPr>
        <w:widowControl/>
        <w:adjustRightInd w:val="0"/>
        <w:snapToGrid w:val="0"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享受国家助学金政策的学校是</w:t>
      </w:r>
      <w:r w:rsidRPr="00AD74DD">
        <w:rPr>
          <w:rFonts w:ascii="仿宋_GB2312" w:eastAsia="仿宋_GB2312" w:hAnsi="宋体" w:cs="宋体" w:hint="eastAsia"/>
          <w:sz w:val="32"/>
          <w:szCs w:val="32"/>
        </w:rPr>
        <w:t>指经政府有关部门依法批准设立，实施全日制中等学历教育的各类职业学校，包括公办和民办的普通中专、成人中专、职业高中、技工学校和高等学校附属的中专部、中等职业学校等</w:t>
      </w: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CE153F" w:rsidRPr="00AD74DD" w:rsidRDefault="00CE153F" w:rsidP="00CE153F">
      <w:pPr>
        <w:widowControl/>
        <w:adjustRightInd w:val="0"/>
        <w:snapToGrid w:val="0"/>
        <w:spacing w:line="600" w:lineRule="exact"/>
        <w:jc w:val="left"/>
        <w:rPr>
          <w:rFonts w:ascii="仿宋_GB2312" w:eastAsia="仿宋_GB2312"/>
          <w:b/>
          <w:kern w:val="0"/>
          <w:sz w:val="32"/>
          <w:szCs w:val="32"/>
        </w:rPr>
      </w:pPr>
      <w:r w:rsidRPr="00AD74DD"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　　◆国家助学金资助对象</w:t>
      </w:r>
    </w:p>
    <w:p w:rsidR="00CE153F" w:rsidRPr="00AD74DD" w:rsidRDefault="00CE153F" w:rsidP="00CE153F">
      <w:pPr>
        <w:adjustRightInd w:val="0"/>
        <w:snapToGrid w:val="0"/>
        <w:spacing w:line="62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AD74DD">
        <w:rPr>
          <w:rFonts w:ascii="仿宋_GB2312" w:eastAsia="仿宋_GB2312" w:hAnsi="宋体" w:cs="宋体" w:hint="eastAsia"/>
          <w:sz w:val="32"/>
          <w:szCs w:val="32"/>
        </w:rPr>
        <w:t>国家助学金资助对象是具有中等职业学校全日制</w:t>
      </w:r>
      <w:r>
        <w:rPr>
          <w:rFonts w:ascii="仿宋_GB2312" w:eastAsia="仿宋_GB2312" w:hAnsi="宋体" w:cs="宋体" w:hint="eastAsia"/>
          <w:sz w:val="32"/>
          <w:szCs w:val="32"/>
        </w:rPr>
        <w:t>学历教育</w:t>
      </w:r>
      <w:r w:rsidRPr="00AD74DD">
        <w:rPr>
          <w:rFonts w:ascii="仿宋_GB2312" w:eastAsia="仿宋_GB2312" w:hAnsi="宋体" w:cs="宋体" w:hint="eastAsia"/>
          <w:sz w:val="32"/>
          <w:szCs w:val="32"/>
        </w:rPr>
        <w:t>正式学籍的在校一、二年级在校涉农专业学生和非涉农专业家庭经济困难学生。涉农专业范围，</w:t>
      </w:r>
      <w:r w:rsidRPr="005F1CA9">
        <w:rPr>
          <w:rFonts w:ascii="仿宋_GB2312" w:eastAsia="仿宋_GB2312" w:hAnsi="宋体" w:cs="宋体" w:hint="eastAsia"/>
          <w:sz w:val="32"/>
          <w:szCs w:val="32"/>
        </w:rPr>
        <w:t>根据教育部发布的《中等职业学校专业目录（2010年修订）》（教职成〔2010〕4号）及专业设置管理办法等规定，涉农专业范围为：农林牧渔类所有32个专业，以及轻纺食品类的粮油饲料加工技术、粮油储运与检验技术和医药卫生类的农村医学专业等3个专业。</w:t>
      </w:r>
    </w:p>
    <w:p w:rsidR="00CE153F" w:rsidRPr="00AD74DD" w:rsidRDefault="00CE153F" w:rsidP="00CE153F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AD74DD">
        <w:rPr>
          <w:rFonts w:ascii="仿宋_GB2312" w:eastAsia="仿宋_GB2312" w:hAnsi="宋体" w:cs="宋体" w:hint="eastAsia"/>
          <w:sz w:val="32"/>
          <w:szCs w:val="32"/>
        </w:rPr>
        <w:t>六盘山区、秦巴山区、武陵山区、乌蒙山区、滇桂黔石漠化区、滇西边境山区、大兴安岭南麓山区、燕山—太行山区、吕梁山区、大别山区、罗霄山区等11个连片特困地区和西藏及四省藏区、新疆南疆三地州中等职业学校农村学生</w:t>
      </w:r>
      <w:r w:rsidRPr="00AD74DD">
        <w:rPr>
          <w:rFonts w:ascii="仿宋_GB2312" w:eastAsia="仿宋_GB2312" w:hAnsi="宋体" w:cs="宋体" w:hint="eastAsia"/>
          <w:sz w:val="32"/>
          <w:szCs w:val="32"/>
        </w:rPr>
        <w:lastRenderedPageBreak/>
        <w:t>（不含县城）全部纳入享受助学金范围。</w:t>
      </w:r>
    </w:p>
    <w:p w:rsidR="00CE153F" w:rsidRPr="00AD74DD" w:rsidRDefault="00CE153F" w:rsidP="00CE153F">
      <w:pPr>
        <w:widowControl/>
        <w:adjustRightInd w:val="0"/>
        <w:snapToGrid w:val="0"/>
        <w:spacing w:line="600" w:lineRule="exact"/>
        <w:jc w:val="left"/>
        <w:rPr>
          <w:rFonts w:ascii="仿宋_GB2312" w:eastAsia="仿宋_GB2312"/>
          <w:b/>
          <w:kern w:val="0"/>
          <w:sz w:val="32"/>
          <w:szCs w:val="32"/>
        </w:rPr>
      </w:pPr>
      <w:r w:rsidRPr="00AD74DD"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　　◆国家助学金资助标准</w:t>
      </w:r>
    </w:p>
    <w:p w:rsidR="00CE153F" w:rsidRPr="00AD74DD" w:rsidRDefault="00CE153F" w:rsidP="00CE153F">
      <w:pPr>
        <w:widowControl/>
        <w:adjustRightInd w:val="0"/>
        <w:snapToGrid w:val="0"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国家助学金主要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用于受</w:t>
      </w: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>助学生的生活费开支，资助标准为每生每年1500元。</w:t>
      </w:r>
    </w:p>
    <w:p w:rsidR="00CE153F" w:rsidRPr="00AD74DD" w:rsidRDefault="00CE153F" w:rsidP="00CE153F">
      <w:pPr>
        <w:widowControl/>
        <w:adjustRightInd w:val="0"/>
        <w:snapToGrid w:val="0"/>
        <w:spacing w:line="600" w:lineRule="exact"/>
        <w:jc w:val="left"/>
        <w:rPr>
          <w:rFonts w:ascii="仿宋_GB2312" w:eastAsia="仿宋_GB2312"/>
          <w:b/>
          <w:kern w:val="0"/>
          <w:sz w:val="32"/>
          <w:szCs w:val="32"/>
        </w:rPr>
      </w:pPr>
      <w:r w:rsidRPr="00AD74DD"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　　◆国家助学金申请、审批与发放程序</w:t>
      </w:r>
    </w:p>
    <w:p w:rsidR="00CE153F" w:rsidRPr="00AD74DD" w:rsidRDefault="00CE153F" w:rsidP="00CE153F">
      <w:pPr>
        <w:widowControl/>
        <w:adjustRightInd w:val="0"/>
        <w:snapToGrid w:val="0"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国家助学金按学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期</w:t>
      </w: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>申请和评定，按月发放。具体流程如下：</w:t>
      </w:r>
    </w:p>
    <w:p w:rsidR="00CE153F" w:rsidRPr="00AD74DD" w:rsidRDefault="00CE153F" w:rsidP="00CE153F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fldChar w:fldCharType="begin"/>
      </w:r>
      <w:r>
        <w:rPr>
          <w:rFonts w:ascii="仿宋_GB2312" w:eastAsia="仿宋_GB2312" w:hAnsi="宋体" w:cs="宋体"/>
          <w:kern w:val="0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instrText>= 1 \* GB3</w:instrText>
      </w:r>
      <w:r>
        <w:rPr>
          <w:rFonts w:ascii="仿宋_GB2312" w:eastAsia="仿宋_GB2312" w:hAnsi="宋体" w:cs="宋体"/>
          <w:kern w:val="0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/>
          <w:kern w:val="0"/>
          <w:sz w:val="32"/>
          <w:szCs w:val="32"/>
        </w:rPr>
        <w:fldChar w:fldCharType="separate"/>
      </w:r>
      <w:r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t>①</w:t>
      </w:r>
      <w:r>
        <w:rPr>
          <w:rFonts w:ascii="仿宋_GB2312" w:eastAsia="仿宋_GB2312" w:hAnsi="宋体" w:cs="宋体"/>
          <w:kern w:val="0"/>
          <w:sz w:val="32"/>
          <w:szCs w:val="32"/>
        </w:rPr>
        <w:fldChar w:fldCharType="end"/>
      </w: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>学生应在入学前办理好身份证。</w:t>
      </w:r>
    </w:p>
    <w:p w:rsidR="00CE153F" w:rsidRPr="00A34821" w:rsidRDefault="00CE153F" w:rsidP="00CE153F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fldChar w:fldCharType="begin"/>
      </w:r>
      <w:r>
        <w:rPr>
          <w:rFonts w:ascii="仿宋_GB2312" w:eastAsia="仿宋_GB2312" w:hAnsi="宋体" w:cs="宋体"/>
          <w:kern w:val="0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instrText>= 2 \* GB3</w:instrText>
      </w:r>
      <w:r>
        <w:rPr>
          <w:rFonts w:ascii="仿宋_GB2312" w:eastAsia="仿宋_GB2312" w:hAnsi="宋体" w:cs="宋体"/>
          <w:kern w:val="0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/>
          <w:kern w:val="0"/>
          <w:sz w:val="32"/>
          <w:szCs w:val="32"/>
        </w:rPr>
        <w:fldChar w:fldCharType="separate"/>
      </w:r>
      <w:r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t>②</w:t>
      </w:r>
      <w:r>
        <w:rPr>
          <w:rFonts w:ascii="仿宋_GB2312" w:eastAsia="仿宋_GB2312" w:hAnsi="宋体" w:cs="宋体"/>
          <w:kern w:val="0"/>
          <w:sz w:val="32"/>
          <w:szCs w:val="32"/>
        </w:rPr>
        <w:fldChar w:fldCharType="end"/>
      </w: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>学生填写《中等职业学校国家助学金申请表》，</w:t>
      </w:r>
      <w:r w:rsidRPr="00A34821">
        <w:rPr>
          <w:rFonts w:ascii="仿宋_GB2312" w:eastAsia="仿宋_GB2312" w:hAnsi="宋体" w:cs="宋体" w:hint="eastAsia"/>
          <w:kern w:val="0"/>
          <w:sz w:val="32"/>
          <w:szCs w:val="32"/>
        </w:rPr>
        <w:t>在新学年开学一周内向就读学校提交，并递交家庭经济困难相关证明材料；</w:t>
      </w:r>
    </w:p>
    <w:p w:rsidR="00CE153F" w:rsidRPr="00AD74DD" w:rsidRDefault="00CE153F" w:rsidP="00CE153F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fldChar w:fldCharType="begin"/>
      </w:r>
      <w:r>
        <w:rPr>
          <w:rFonts w:ascii="仿宋_GB2312" w:eastAsia="仿宋_GB2312" w:hAnsi="宋体" w:cs="宋体"/>
          <w:kern w:val="0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instrText>= 3 \* GB3</w:instrText>
      </w:r>
      <w:r>
        <w:rPr>
          <w:rFonts w:ascii="仿宋_GB2312" w:eastAsia="仿宋_GB2312" w:hAnsi="宋体" w:cs="宋体"/>
          <w:kern w:val="0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/>
          <w:kern w:val="0"/>
          <w:sz w:val="32"/>
          <w:szCs w:val="32"/>
        </w:rPr>
        <w:fldChar w:fldCharType="separate"/>
      </w:r>
      <w:r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t>③</w:t>
      </w:r>
      <w:r>
        <w:rPr>
          <w:rFonts w:ascii="仿宋_GB2312" w:eastAsia="仿宋_GB2312" w:hAnsi="宋体" w:cs="宋体"/>
          <w:kern w:val="0"/>
          <w:sz w:val="32"/>
          <w:szCs w:val="32"/>
        </w:rPr>
        <w:fldChar w:fldCharType="end"/>
      </w: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>学校受理学生申请并组织初审；</w:t>
      </w:r>
    </w:p>
    <w:p w:rsidR="00CE153F" w:rsidRPr="00AD74DD" w:rsidRDefault="00CE153F" w:rsidP="00CE153F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fldChar w:fldCharType="begin"/>
      </w:r>
      <w:r>
        <w:rPr>
          <w:rFonts w:ascii="仿宋_GB2312" w:eastAsia="仿宋_GB2312" w:hAnsi="宋体" w:cs="宋体"/>
          <w:kern w:val="0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instrText>= 4 \* GB3</w:instrText>
      </w:r>
      <w:r>
        <w:rPr>
          <w:rFonts w:ascii="仿宋_GB2312" w:eastAsia="仿宋_GB2312" w:hAnsi="宋体" w:cs="宋体"/>
          <w:kern w:val="0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/>
          <w:kern w:val="0"/>
          <w:sz w:val="32"/>
          <w:szCs w:val="32"/>
        </w:rPr>
        <w:fldChar w:fldCharType="separate"/>
      </w:r>
      <w:r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t>④</w:t>
      </w:r>
      <w:r>
        <w:rPr>
          <w:rFonts w:ascii="仿宋_GB2312" w:eastAsia="仿宋_GB2312" w:hAnsi="宋体" w:cs="宋体"/>
          <w:kern w:val="0"/>
          <w:sz w:val="32"/>
          <w:szCs w:val="32"/>
        </w:rPr>
        <w:fldChar w:fldCharType="end"/>
      </w: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>有关部门审批，并将拟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资</w:t>
      </w: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>助学生名单在学校内进行不少于5个工作日的公示；</w:t>
      </w:r>
    </w:p>
    <w:p w:rsidR="00CE153F" w:rsidRPr="00455915" w:rsidRDefault="00CE153F" w:rsidP="00455915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  <w:sectPr w:rsidR="00CE153F" w:rsidRPr="00455915" w:rsidSect="00C50051">
          <w:headerReference w:type="default" r:id="rId5"/>
          <w:footerReference w:type="default" r:id="rId6"/>
          <w:pgSz w:w="11906" w:h="16838"/>
          <w:pgMar w:top="1440" w:right="1797" w:bottom="1440" w:left="1797" w:header="851" w:footer="992" w:gutter="0"/>
          <w:pgNumType w:start="1"/>
          <w:cols w:space="720"/>
          <w:docGrid w:type="lines" w:linePitch="312"/>
        </w:sectPr>
      </w:pPr>
      <w:r>
        <w:rPr>
          <w:rFonts w:ascii="仿宋_GB2312" w:eastAsia="仿宋_GB2312" w:hAnsi="宋体" w:cs="宋体"/>
          <w:kern w:val="0"/>
          <w:sz w:val="32"/>
          <w:szCs w:val="32"/>
        </w:rPr>
        <w:fldChar w:fldCharType="begin"/>
      </w:r>
      <w:r>
        <w:rPr>
          <w:rFonts w:ascii="仿宋_GB2312" w:eastAsia="仿宋_GB2312" w:hAnsi="宋体" w:cs="宋体"/>
          <w:kern w:val="0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instrText>= 5 \* GB3</w:instrText>
      </w:r>
      <w:r>
        <w:rPr>
          <w:rFonts w:ascii="仿宋_GB2312" w:eastAsia="仿宋_GB2312" w:hAnsi="宋体" w:cs="宋体"/>
          <w:kern w:val="0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/>
          <w:kern w:val="0"/>
          <w:sz w:val="32"/>
          <w:szCs w:val="32"/>
        </w:rPr>
        <w:fldChar w:fldCharType="separate"/>
      </w:r>
      <w:r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t>⑤</w:t>
      </w:r>
      <w:r>
        <w:rPr>
          <w:rFonts w:ascii="仿宋_GB2312" w:eastAsia="仿宋_GB2312" w:hAnsi="宋体" w:cs="宋体"/>
          <w:kern w:val="0"/>
          <w:sz w:val="32"/>
          <w:szCs w:val="32"/>
        </w:rPr>
        <w:fldChar w:fldCharType="end"/>
      </w: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>学校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或学生资助管理机构</w:t>
      </w:r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>为每位受助学生办理中职学生资助卡。由有关部门将助学金直接发放到资助卡中，学生凭本人身份证、学生证至相关银行激活资助卡，方可取款。发卡银行不得向学生</w:t>
      </w:r>
      <w:proofErr w:type="gramStart"/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>收取卡</w:t>
      </w:r>
      <w:proofErr w:type="gramEnd"/>
      <w:r w:rsidRPr="00AD74DD">
        <w:rPr>
          <w:rFonts w:ascii="仿宋_GB2312" w:eastAsia="仿宋_GB2312" w:hAnsi="宋体" w:cs="宋体" w:hint="eastAsia"/>
          <w:kern w:val="0"/>
          <w:sz w:val="32"/>
          <w:szCs w:val="32"/>
        </w:rPr>
        <w:t>费或押金等费用，也不得从学生享受的国家助学金中抵扣。</w:t>
      </w:r>
    </w:p>
    <w:p w:rsidR="00A26210" w:rsidRPr="00455915" w:rsidRDefault="00A26210"/>
    <w:sectPr w:rsidR="00A26210" w:rsidRPr="00455915" w:rsidSect="00C50051">
      <w:footerReference w:type="even" r:id="rId7"/>
      <w:footerReference w:type="default" r:id="rId8"/>
      <w:pgSz w:w="16838" w:h="11906" w:orient="landscape" w:code="9"/>
      <w:pgMar w:top="1588" w:right="1440" w:bottom="1588" w:left="1440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051" w:rsidRDefault="00455915" w:rsidP="00C50051">
    <w:pPr>
      <w:pStyle w:val="a3"/>
      <w:framePr w:wrap="auto" w:vAnchor="text" w:hAnchor="margin" w:xAlign="center" w:y="1"/>
      <w:rPr>
        <w:rStyle w:val="a4"/>
      </w:rPr>
    </w:pPr>
    <w:r>
      <w:rPr>
        <w:rStyle w:val="a4"/>
        <w:rFonts w:cs="Calibri"/>
      </w:rPr>
      <w:fldChar w:fldCharType="begin"/>
    </w:r>
    <w:r>
      <w:rPr>
        <w:rStyle w:val="a4"/>
        <w:rFonts w:cs="Calibri"/>
      </w:rPr>
      <w:instrText xml:space="preserve">PAGE  </w:instrText>
    </w:r>
    <w:r>
      <w:rPr>
        <w:rStyle w:val="a4"/>
        <w:rFonts w:cs="Calibri"/>
      </w:rPr>
      <w:fldChar w:fldCharType="separate"/>
    </w:r>
    <w:r>
      <w:rPr>
        <w:rStyle w:val="a4"/>
        <w:rFonts w:cs="Calibri"/>
        <w:noProof/>
      </w:rPr>
      <w:t>2</w:t>
    </w:r>
    <w:r>
      <w:rPr>
        <w:rStyle w:val="a4"/>
        <w:rFonts w:cs="Calibri"/>
      </w:rPr>
      <w:fldChar w:fldCharType="end"/>
    </w:r>
  </w:p>
  <w:p w:rsidR="00C50051" w:rsidRDefault="0045591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051" w:rsidRDefault="0045591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50051" w:rsidRDefault="00455915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051" w:rsidRDefault="0045591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3</w:t>
    </w:r>
    <w:r>
      <w:rPr>
        <w:rStyle w:val="a4"/>
      </w:rPr>
      <w:fldChar w:fldCharType="end"/>
    </w:r>
  </w:p>
  <w:p w:rsidR="00C50051" w:rsidRDefault="00455915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051" w:rsidRDefault="00455915" w:rsidP="00C50051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206693"/>
    <w:multiLevelType w:val="hybridMultilevel"/>
    <w:tmpl w:val="DE5044D6"/>
    <w:lvl w:ilvl="0" w:tplc="54BAE0E2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153F"/>
    <w:rsid w:val="00455915"/>
    <w:rsid w:val="00947667"/>
    <w:rsid w:val="00A26210"/>
    <w:rsid w:val="00CE15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5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E15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E153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E153F"/>
  </w:style>
  <w:style w:type="paragraph" w:styleId="a5">
    <w:name w:val="header"/>
    <w:basedOn w:val="a"/>
    <w:link w:val="Char0"/>
    <w:rsid w:val="00CE1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CE153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2023-12-03T12:49:00Z</dcterms:created>
  <dcterms:modified xsi:type="dcterms:W3CDTF">2023-12-03T12:50:00Z</dcterms:modified>
</cp:coreProperties>
</file>